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drawing>
          <wp:anchor behindDoc="0" distT="0" distB="0" distL="0" distR="0" simplePos="0" locked="0" layoutInCell="0" allowOverlap="1" relativeHeight="3">
            <wp:simplePos x="0" y="0"/>
            <wp:positionH relativeFrom="column">
              <wp:posOffset>4711700</wp:posOffset>
            </wp:positionH>
            <wp:positionV relativeFrom="paragraph">
              <wp:posOffset>-825500</wp:posOffset>
            </wp:positionV>
            <wp:extent cx="1788160" cy="96329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788160" cy="963295"/>
                    </a:xfrm>
                    <a:prstGeom prst="rect">
                      <a:avLst/>
                    </a:prstGeom>
                  </pic:spPr>
                </pic:pic>
              </a:graphicData>
            </a:graphic>
          </wp:anchor>
        </w:drawing>
      </w:r>
    </w:p>
    <w:p>
      <w:pPr>
        <w:pStyle w:val="Normal"/>
        <w:bidi w:val="0"/>
        <w:jc w:val="left"/>
        <w:rPr/>
      </w:pPr>
      <w:r>
        <w:rPr/>
        <w:t xml:space="preserve">Present:  Wm Withers (President),  Richard Watson (President Elect) , Bob Rice (Treasurer), Andy Harris, (Secretary),   Bruce Pearson, David Disney, Robert Fuller,  </w:t>
      </w:r>
      <w:r>
        <w:rPr/>
        <w:t>Tim Barton.</w:t>
      </w:r>
    </w:p>
    <w:p>
      <w:pPr>
        <w:pStyle w:val="Normal"/>
        <w:bidi w:val="0"/>
        <w:jc w:val="left"/>
        <w:rPr/>
      </w:pPr>
      <w:r>
        <w:rPr/>
      </w:r>
    </w:p>
    <w:p>
      <w:pPr>
        <w:pStyle w:val="Normal"/>
        <w:bidi w:val="0"/>
        <w:jc w:val="left"/>
        <w:rPr/>
      </w:pPr>
      <w:r>
        <w:rPr/>
        <w:t xml:space="preserve">Apologies received </w:t>
      </w:r>
      <w:r>
        <w:rPr/>
        <w:t xml:space="preserve">from </w:t>
      </w:r>
      <w:r>
        <w:rPr/>
        <w:t xml:space="preserve">Charles Denman, Martin Peat,  </w:t>
      </w:r>
      <w:r>
        <w:rPr/>
        <w:t>Richard Taylor.</w:t>
      </w:r>
    </w:p>
    <w:p>
      <w:pPr>
        <w:pStyle w:val="Normal"/>
        <w:bidi w:val="0"/>
        <w:jc w:val="left"/>
        <w:rPr/>
      </w:pPr>
      <w:r>
        <w:rPr/>
        <w:t>Council was quorate for this meeting.</w:t>
      </w:r>
    </w:p>
    <w:p>
      <w:pPr>
        <w:pStyle w:val="Normal"/>
        <w:bidi w:val="0"/>
        <w:jc w:val="left"/>
        <w:rPr/>
      </w:pPr>
      <w:r>
        <w:rPr/>
      </w:r>
    </w:p>
    <w:p>
      <w:pPr>
        <w:pStyle w:val="Normal"/>
        <w:bidi w:val="0"/>
        <w:jc w:val="left"/>
        <w:rPr/>
      </w:pPr>
      <w:r>
        <w:rPr/>
        <w:t xml:space="preserve">There was only one item on the agenda for this meeting:  </w:t>
      </w:r>
    </w:p>
    <w:p>
      <w:pPr>
        <w:pStyle w:val="Normal"/>
        <w:bidi w:val="0"/>
        <w:jc w:val="left"/>
        <w:rPr/>
      </w:pPr>
      <w:r>
        <w:rPr/>
        <w:t xml:space="preserve">District 1175 had requested that Club adopts the policies listed below, and submit a signed compliance statement to the District Secretary by 01-07-25.   </w:t>
      </w:r>
    </w:p>
    <w:p>
      <w:pPr>
        <w:pStyle w:val="Normal"/>
        <w:jc w:val="both"/>
        <w:rPr>
          <w:rFonts w:ascii="Calibri" w:hAnsi="Calibri" w:cs="Calibri"/>
          <w:sz w:val="22"/>
          <w:szCs w:val="22"/>
        </w:rPr>
      </w:pPr>
      <w:r>
        <w:rPr>
          <w:rFonts w:cs="Calibri" w:ascii="Calibri" w:hAnsi="Calibri"/>
          <w:sz w:val="22"/>
          <w:szCs w:val="22"/>
        </w:rPr>
      </w:r>
    </w:p>
    <w:p>
      <w:pPr>
        <w:pStyle w:val="Normal"/>
        <w:numPr>
          <w:ilvl w:val="0"/>
          <w:numId w:val="1"/>
        </w:numPr>
        <w:jc w:val="both"/>
        <w:rPr>
          <w:rFonts w:ascii="Calibri" w:hAnsi="Calibri" w:cs="Calibri"/>
          <w:sz w:val="22"/>
          <w:szCs w:val="22"/>
        </w:rPr>
      </w:pPr>
      <w:r>
        <w:rPr>
          <w:rFonts w:cs="Calibri" w:ascii="Calibri" w:hAnsi="Calibri"/>
          <w:sz w:val="22"/>
          <w:szCs w:val="22"/>
        </w:rPr>
        <w:t xml:space="preserve">Data Protection Privacy Policy </w:t>
      </w:r>
    </w:p>
    <w:p>
      <w:pPr>
        <w:pStyle w:val="Normal"/>
        <w:numPr>
          <w:ilvl w:val="0"/>
          <w:numId w:val="1"/>
        </w:numPr>
        <w:jc w:val="both"/>
        <w:rPr>
          <w:rFonts w:ascii="Calibri" w:hAnsi="Calibri" w:cs="Calibri"/>
          <w:sz w:val="22"/>
          <w:szCs w:val="22"/>
        </w:rPr>
      </w:pPr>
      <w:r>
        <w:rPr>
          <w:rFonts w:cs="Calibri" w:ascii="Calibri" w:hAnsi="Calibri"/>
          <w:sz w:val="22"/>
          <w:szCs w:val="22"/>
        </w:rPr>
        <w:t xml:space="preserve">Equality and Diversity Policy </w:t>
      </w:r>
    </w:p>
    <w:p>
      <w:pPr>
        <w:pStyle w:val="Normal"/>
        <w:numPr>
          <w:ilvl w:val="0"/>
          <w:numId w:val="1"/>
        </w:numPr>
        <w:jc w:val="both"/>
        <w:rPr>
          <w:rFonts w:ascii="Calibri" w:hAnsi="Calibri" w:cs="Calibri"/>
          <w:sz w:val="22"/>
          <w:szCs w:val="22"/>
        </w:rPr>
      </w:pPr>
      <w:r>
        <w:rPr>
          <w:rFonts w:cs="Calibri" w:ascii="Calibri" w:hAnsi="Calibri"/>
          <w:sz w:val="22"/>
          <w:szCs w:val="22"/>
        </w:rPr>
        <w:t>Dignity Policy</w:t>
      </w:r>
    </w:p>
    <w:p>
      <w:pPr>
        <w:pStyle w:val="Normal"/>
        <w:numPr>
          <w:ilvl w:val="0"/>
          <w:numId w:val="1"/>
        </w:numPr>
        <w:jc w:val="both"/>
        <w:rPr>
          <w:rFonts w:ascii="Calibri" w:hAnsi="Calibri" w:cs="Calibri"/>
          <w:sz w:val="22"/>
          <w:szCs w:val="22"/>
        </w:rPr>
      </w:pPr>
      <w:r>
        <w:rPr>
          <w:rFonts w:cs="Calibri" w:ascii="Calibri" w:hAnsi="Calibri"/>
          <w:sz w:val="22"/>
          <w:szCs w:val="22"/>
        </w:rPr>
        <w:t xml:space="preserve">Health and Safety Policy </w:t>
      </w:r>
    </w:p>
    <w:p>
      <w:pPr>
        <w:pStyle w:val="Normal"/>
        <w:numPr>
          <w:ilvl w:val="0"/>
          <w:numId w:val="1"/>
        </w:numPr>
        <w:jc w:val="both"/>
        <w:rPr>
          <w:rFonts w:ascii="Calibri" w:hAnsi="Calibri" w:cs="Calibri"/>
          <w:sz w:val="22"/>
          <w:szCs w:val="22"/>
        </w:rPr>
      </w:pPr>
      <w:r>
        <w:rPr>
          <w:rFonts w:cs="Calibri" w:ascii="Calibri" w:hAnsi="Calibri"/>
          <w:sz w:val="22"/>
          <w:szCs w:val="22"/>
        </w:rPr>
        <w:t>Safeguarding Policy (Children and Adults at risk) – available bottom of all Rotary GB&amp;I webpages.</w:t>
      </w:r>
    </w:p>
    <w:p>
      <w:pPr>
        <w:pStyle w:val="Normal"/>
        <w:numPr>
          <w:ilvl w:val="0"/>
          <w:numId w:val="1"/>
        </w:numPr>
        <w:jc w:val="both"/>
        <w:rPr>
          <w:rFonts w:ascii="Calibri" w:hAnsi="Calibri" w:cs="Calibri"/>
          <w:sz w:val="22"/>
          <w:szCs w:val="22"/>
        </w:rPr>
      </w:pPr>
      <w:r>
        <w:rPr>
          <w:rFonts w:cs="Calibri" w:ascii="Calibri" w:hAnsi="Calibri"/>
          <w:sz w:val="22"/>
          <w:szCs w:val="22"/>
        </w:rPr>
        <w:t>Currently available insurance guidance</w:t>
      </w:r>
    </w:p>
    <w:p>
      <w:pPr>
        <w:pStyle w:val="Normal"/>
        <w:bidi w:val="0"/>
        <w:jc w:val="left"/>
        <w:rPr/>
      </w:pPr>
      <w:r>
        <w:rPr/>
      </w:r>
    </w:p>
    <w:p>
      <w:pPr>
        <w:pStyle w:val="Normal"/>
        <w:bidi w:val="0"/>
        <w:jc w:val="left"/>
        <w:rPr/>
      </w:pPr>
      <w:r>
        <w:rPr/>
        <w:t>These policies having been provided to Council members by the provision of links from the Club’s website (members’ section/resources (password protected) and the Secretary being present to read</w:t>
      </w:r>
      <w:r>
        <w:rPr>
          <w:rFonts w:eastAsia="NSimSun" w:cs="Calibri" w:ascii="Calibri" w:hAnsi="Calibri"/>
          <w:color w:val="auto"/>
          <w:kern w:val="2"/>
          <w:sz w:val="22"/>
          <w:szCs w:val="22"/>
          <w:lang w:val="en-GB" w:eastAsia="zh-CN" w:bidi="hi-IN"/>
        </w:rPr>
        <w:t xml:space="preserve"> them to members if asked. (The documents are also located online at </w:t>
      </w:r>
      <w:hyperlink r:id="rId3">
        <w:r>
          <w:rPr>
            <w:rStyle w:val="InternetLink"/>
            <w:rFonts w:eastAsia="NSimSun" w:cs="Calibri" w:ascii="Calibri" w:hAnsi="Calibri"/>
            <w:b w:val="false"/>
            <w:bCs w:val="false"/>
            <w:color w:val="auto"/>
            <w:kern w:val="2"/>
            <w:sz w:val="22"/>
            <w:szCs w:val="22"/>
            <w:lang w:val="en-GB" w:eastAsia="zh-CN" w:bidi="hi-IN"/>
          </w:rPr>
          <w:t>P</w:t>
        </w:r>
        <w:r>
          <w:rPr>
            <w:rStyle w:val="InternetLink"/>
            <w:rFonts w:eastAsia="NSimSun" w:cs="Calibri" w:ascii="Calibri" w:hAnsi="Calibri"/>
            <w:color w:val="auto"/>
            <w:kern w:val="2"/>
            <w:sz w:val="22"/>
            <w:szCs w:val="22"/>
            <w:lang w:val="en-GB" w:eastAsia="zh-CN" w:bidi="hi-IN"/>
          </w:rPr>
          <w:t>olicies and Statements - Rotary GB&amp;I Members Area (rotarygbi.org)</w:t>
        </w:r>
      </w:hyperlink>
      <w:r>
        <w:rPr>
          <w:rStyle w:val="InternetLink"/>
          <w:rFonts w:eastAsia="NSimSun" w:cs="Calibri" w:ascii="Calibri" w:hAnsi="Calibri"/>
          <w:color w:val="auto"/>
          <w:kern w:val="2"/>
          <w:sz w:val="22"/>
          <w:szCs w:val="22"/>
          <w:lang w:val="en-GB" w:eastAsia="zh-CN" w:bidi="hi-IN"/>
        </w:rPr>
        <w:t xml:space="preserve"> )</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After discussion:  Proposed by Bruce Pearson and seconded By Tim Barton, that Exe Valley Rotary Club adopts these policies and authorises the Club’s officers to sign and lodge the Compliance statement.   Carried unanimously</w:t>
      </w:r>
    </w:p>
    <w:p>
      <w:pPr>
        <w:pStyle w:val="Normal"/>
        <w:bidi w:val="0"/>
        <w:jc w:val="left"/>
        <w:rPr/>
      </w:pPr>
      <w:r>
        <w:rPr/>
      </w:r>
    </w:p>
    <w:p>
      <w:pPr>
        <w:pStyle w:val="Normal"/>
        <w:bidi w:val="0"/>
        <w:jc w:val="left"/>
        <w:rPr/>
      </w:pPr>
      <w:r>
        <w:rPr/>
      </w:r>
    </w:p>
    <w:p>
      <w:pPr>
        <w:pStyle w:val="Normal"/>
        <w:bidi w:val="0"/>
        <w:jc w:val="left"/>
        <w:rPr/>
      </w:pPr>
      <w:r>
        <w:rPr/>
        <w:t>minute taken by Rotarian A Harris - secretary</w:t>
      </w:r>
    </w:p>
    <w:p>
      <w:pPr>
        <w:pStyle w:val="Normal"/>
        <w:bidi w:val="0"/>
        <w:jc w:val="left"/>
        <w:rPr>
          <w:rFonts w:ascii="Calibri" w:hAnsi="Calibri" w:cs="Calibri"/>
          <w:b/>
          <w:b/>
          <w:bCs/>
          <w:sz w:val="22"/>
          <w:szCs w:val="22"/>
        </w:rPr>
      </w:pPr>
      <w:r>
        <w:rPr/>
      </w:r>
    </w:p>
    <w:p>
      <w:pPr>
        <w:pStyle w:val="Normal"/>
        <w:bidi w:val="0"/>
        <w:jc w:val="left"/>
        <w:rPr>
          <w:rFonts w:ascii="Calibri" w:hAnsi="Calibri" w:cs="Calibri"/>
          <w:b/>
          <w:b/>
          <w:bCs/>
          <w:sz w:val="22"/>
          <w:szCs w:val="22"/>
        </w:rPr>
      </w:pPr>
      <w:r>
        <w:rPr/>
      </w:r>
    </w:p>
    <w:p>
      <w:pPr>
        <w:pStyle w:val="Normal"/>
        <w:jc w:val="both"/>
        <w:rPr>
          <w:rFonts w:ascii="Calibri" w:hAnsi="Calibri" w:cs="Calibri"/>
          <w:sz w:val="22"/>
          <w:szCs w:val="22"/>
        </w:rPr>
      </w:pPr>
      <w:r>
        <w:rPr/>
      </w:r>
    </w:p>
    <w:sectPr>
      <w:headerReference w:type="default" r:id="rId4"/>
      <w:footerReference w:type="default" r:id="rId5"/>
      <w:type w:val="nextPage"/>
      <w:pgSz w:w="11906" w:h="16838"/>
      <w:pgMar w:left="1134" w:right="1134" w:gutter="0" w:header="1134" w:top="1969" w:footer="458" w:bottom="852"/>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sz w:val="14"/>
        <w:szCs w:val="14"/>
      </w:rPr>
    </w:pPr>
    <w:r>
      <w:rPr>
        <w:sz w:val="14"/>
        <w:szCs w:val="14"/>
      </w:rPr>
      <w:fldChar w:fldCharType="begin"/>
    </w:r>
    <w:r>
      <w:rPr>
        <w:sz w:val="14"/>
        <w:szCs w:val="14"/>
      </w:rPr>
      <w:instrText xml:space="preserve"> PAGE </w:instrText>
    </w:r>
    <w:r>
      <w:rPr>
        <w:sz w:val="14"/>
        <w:szCs w:val="14"/>
      </w:rPr>
      <w:fldChar w:fldCharType="separate"/>
    </w:r>
    <w:r>
      <w:rPr>
        <w:sz w:val="14"/>
        <w:szCs w:val="14"/>
      </w:rPr>
      <w:t>1</w:t>
    </w:r>
    <w:r>
      <w:rPr>
        <w:sz w:val="14"/>
        <w:szCs w:val="14"/>
      </w:rPr>
      <w:fldChar w:fldCharType="end"/>
    </w:r>
    <w:r>
      <w:rPr>
        <w:sz w:val="14"/>
        <w:szCs w:val="14"/>
      </w:rPr>
      <w:t xml:space="preserve"> </w:t>
    </w:r>
    <w:r>
      <w:rPr>
        <w:sz w:val="14"/>
        <w:szCs w:val="14"/>
      </w:rPr>
      <w:t xml:space="preserve">of </w:t>
    </w:r>
    <w:r>
      <w:rPr>
        <w:sz w:val="14"/>
        <w:szCs w:val="14"/>
      </w:rPr>
      <w:fldChar w:fldCharType="begin"/>
    </w:r>
    <w:r>
      <w:rPr>
        <w:sz w:val="14"/>
        <w:szCs w:val="14"/>
      </w:rPr>
      <w:instrText xml:space="preserve"> NUMPAGES </w:instrText>
    </w:r>
    <w:r>
      <w:rPr>
        <w:sz w:val="14"/>
        <w:szCs w:val="14"/>
      </w:rPr>
      <w:fldChar w:fldCharType="separate"/>
    </w:r>
    <w:r>
      <w:rPr>
        <w:sz w:val="14"/>
        <w:szCs w:val="14"/>
      </w:rPr>
      <w:t>1</w:t>
    </w:r>
    <w:r>
      <w:rPr>
        <w:sz w:val="14"/>
        <w:szCs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559" w:leader="none"/>
        <w:tab w:val="left" w:pos="1093" w:leader="none"/>
        <w:tab w:val="left" w:pos="1644" w:leader="none"/>
        <w:tab w:val="center" w:pos="4819" w:leader="none"/>
        <w:tab w:val="right" w:pos="9638" w:leader="none"/>
      </w:tabs>
      <w:bidi w:val="0"/>
      <w:jc w:val="center"/>
      <w:rPr/>
    </w:pPr>
    <w:r>
      <w:drawing>
        <wp:anchor behindDoc="1" distT="0" distB="0" distL="0" distR="0" simplePos="0" locked="0" layoutInCell="0" allowOverlap="1" relativeHeight="2">
          <wp:simplePos x="0" y="0"/>
          <wp:positionH relativeFrom="column">
            <wp:posOffset>-215900</wp:posOffset>
          </wp:positionH>
          <wp:positionV relativeFrom="paragraph">
            <wp:posOffset>-309245</wp:posOffset>
          </wp:positionV>
          <wp:extent cx="1400175" cy="616585"/>
          <wp:effectExtent l="0" t="0" r="0" b="0"/>
          <wp:wrapSquare wrapText="largest"/>
          <wp:docPr id="2" name="Image3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Copy 1" descr=""/>
                  <pic:cNvPicPr>
                    <a:picLocks noChangeAspect="1" noChangeArrowheads="1"/>
                  </pic:cNvPicPr>
                </pic:nvPicPr>
                <pic:blipFill>
                  <a:blip r:embed="rId1"/>
                  <a:stretch>
                    <a:fillRect/>
                  </a:stretch>
                </pic:blipFill>
                <pic:spPr bwMode="auto">
                  <a:xfrm>
                    <a:off x="0" y="0"/>
                    <a:ext cx="1400175" cy="616585"/>
                  </a:xfrm>
                  <a:prstGeom prst="rect">
                    <a:avLst/>
                  </a:prstGeom>
                </pic:spPr>
              </pic:pic>
            </a:graphicData>
          </a:graphic>
        </wp:anchor>
      </w:drawing>
    </w:r>
    <w:r>
      <w:rPr/>
      <w:t xml:space="preserve">Minutes of Exe Valley Council meeting </w:t>
    </w:r>
    <w:r>
      <w:rPr/>
      <w:t>14-05</w:t>
    </w:r>
    <w:r>
      <w:rPr/>
      <w:t>-25</w:t>
    </w:r>
  </w:p>
  <w:p>
    <w:pPr>
      <w:pStyle w:val="Normal"/>
      <w:bidi w:val="0"/>
      <w:jc w:val="center"/>
      <w:rPr/>
    </w:pPr>
    <w:r>
      <w:rPr/>
      <w:t>at the Hartnoll Hotel.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6"/>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character" w:styleId="Bullets">
    <w:name w:val="Bullets"/>
    <w:qFormat/>
    <w:rPr>
      <w:rFonts w:ascii="OpenSymbol" w:hAnsi="OpenSymbol" w:eastAsia="OpenSymbol" w:cs="OpenSymbol"/>
    </w:rPr>
  </w:style>
  <w:style w:type="character" w:styleId="InternetLink">
    <w:name w:val="Hyperlink"/>
    <w:rPr>
      <w:color w:val="0000FF"/>
      <w:u w:val="single"/>
    </w:rPr>
  </w:style>
  <w:style w:type="character" w:styleId="VisitedInternetLink">
    <w:name w:val="FollowedHyperlink"/>
    <w:rPr>
      <w:color w:val="800000"/>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rotarygbi.org/members/compliance/policies-and-statements/"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
  <TotalTime>5822</TotalTime>
  <Application>LibreOffice/7.4.5.1$Windows_X86_64 LibreOffice_project/9c0871452b3918c1019dde9bfac75448afc4b57f</Application>
  <AppVersion>15.0000</AppVersion>
  <Pages>1</Pages>
  <Words>215</Words>
  <Characters>1196</Characters>
  <CharactersWithSpaces>1406</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2024-07-27T10:27:17Z</dcterms:created>
  <dc:creator/>
  <dc:description/>
  <dc:language>en-GB</dc:language>
  <cp:lastModifiedBy/>
  <cp:lastPrinted>2024-08-14T17:48:36Z</cp:lastPrinted>
  <dcterms:modified xsi:type="dcterms:W3CDTF">2025-05-15T11:32:36Z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